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17510" w14:textId="31B6C2BF" w:rsidR="00E439A7" w:rsidRPr="00EF03A4" w:rsidRDefault="00E439A7" w:rsidP="00E439A7">
      <w:pPr>
        <w:rPr>
          <w:b/>
          <w:bCs/>
          <w:sz w:val="24"/>
          <w:szCs w:val="24"/>
        </w:rPr>
      </w:pPr>
      <w:r w:rsidRPr="00E439A7">
        <w:rPr>
          <w:rFonts w:ascii="Times New Roman" w:hAnsi="Times New Roman" w:cs="Times New Roman"/>
          <w:b/>
          <w:bCs/>
          <w:sz w:val="24"/>
          <w:szCs w:val="24"/>
        </w:rPr>
        <w:t>Table S1:</w:t>
      </w:r>
      <w:r>
        <w:rPr>
          <w:b/>
          <w:bCs/>
          <w:sz w:val="24"/>
          <w:szCs w:val="24"/>
        </w:rPr>
        <w:t xml:space="preserve"> </w:t>
      </w:r>
      <w:r w:rsidRPr="00E439A7">
        <w:rPr>
          <w:rFonts w:ascii="Times New Roman" w:hAnsi="Times New Roman" w:cs="Times New Roman"/>
          <w:sz w:val="24"/>
          <w:szCs w:val="24"/>
        </w:rPr>
        <w:t>Primers used for real-time PCR</w:t>
      </w:r>
      <w:r w:rsidRPr="00EF03A4">
        <w:rPr>
          <w:b/>
          <w:bCs/>
          <w:sz w:val="24"/>
          <w:szCs w:val="24"/>
        </w:rPr>
        <w:t xml:space="preserve"> </w:t>
      </w:r>
    </w:p>
    <w:tbl>
      <w:tblPr>
        <w:tblStyle w:val="a3"/>
        <w:tblpPr w:leftFromText="180" w:rightFromText="180" w:vertAnchor="page" w:horzAnchor="margin" w:tblpY="2331"/>
        <w:tblW w:w="9181" w:type="dxa"/>
        <w:tblLook w:val="04A0" w:firstRow="1" w:lastRow="0" w:firstColumn="1" w:lastColumn="0" w:noHBand="0" w:noVBand="1"/>
      </w:tblPr>
      <w:tblGrid>
        <w:gridCol w:w="1640"/>
        <w:gridCol w:w="3708"/>
        <w:gridCol w:w="3833"/>
      </w:tblGrid>
      <w:tr w:rsidR="00E439A7" w14:paraId="046ABF4F" w14:textId="77777777" w:rsidTr="00E439A7">
        <w:trPr>
          <w:trHeight w:val="582"/>
        </w:trPr>
        <w:tc>
          <w:tcPr>
            <w:tcW w:w="1640" w:type="dxa"/>
          </w:tcPr>
          <w:p w14:paraId="7394D58E" w14:textId="77777777" w:rsidR="00E439A7" w:rsidRDefault="00E439A7" w:rsidP="00231480">
            <w:pPr>
              <w:spacing w:line="480" w:lineRule="auto"/>
              <w:jc w:val="center"/>
            </w:pPr>
            <w:r>
              <w:rPr>
                <w:rFonts w:hint="eastAsia"/>
              </w:rPr>
              <w:t>G</w:t>
            </w:r>
            <w:r>
              <w:t xml:space="preserve">ene </w:t>
            </w:r>
          </w:p>
        </w:tc>
        <w:tc>
          <w:tcPr>
            <w:tcW w:w="3708" w:type="dxa"/>
          </w:tcPr>
          <w:p w14:paraId="2FD19442" w14:textId="77777777" w:rsidR="00E439A7" w:rsidRDefault="00E439A7" w:rsidP="00231480">
            <w:pPr>
              <w:spacing w:line="480" w:lineRule="auto"/>
              <w:jc w:val="center"/>
            </w:pPr>
            <w:r>
              <w:rPr>
                <w:rFonts w:hint="eastAsia"/>
              </w:rPr>
              <w:t>F</w:t>
            </w:r>
            <w:r>
              <w:t>orward sequence (5’—3’)</w:t>
            </w:r>
          </w:p>
        </w:tc>
        <w:tc>
          <w:tcPr>
            <w:tcW w:w="3833" w:type="dxa"/>
          </w:tcPr>
          <w:p w14:paraId="16318291" w14:textId="77777777" w:rsidR="00E439A7" w:rsidRDefault="00E439A7" w:rsidP="00231480">
            <w:pPr>
              <w:spacing w:line="480" w:lineRule="auto"/>
              <w:jc w:val="center"/>
            </w:pPr>
            <w:r>
              <w:t>Reverse sequence (5’—3’)</w:t>
            </w:r>
          </w:p>
        </w:tc>
      </w:tr>
      <w:tr w:rsidR="00E439A7" w14:paraId="65933C8E" w14:textId="77777777" w:rsidTr="00E439A7">
        <w:trPr>
          <w:trHeight w:val="582"/>
        </w:trPr>
        <w:tc>
          <w:tcPr>
            <w:tcW w:w="1640" w:type="dxa"/>
          </w:tcPr>
          <w:p w14:paraId="0E39E9E2" w14:textId="77777777" w:rsidR="00E439A7" w:rsidRPr="00797C01" w:rsidRDefault="00E439A7" w:rsidP="00231480">
            <w:pPr>
              <w:spacing w:line="480" w:lineRule="auto"/>
              <w:jc w:val="center"/>
            </w:pPr>
            <w:r>
              <w:t>Mouse</w:t>
            </w:r>
            <w:r>
              <w:rPr>
                <w:rFonts w:hint="eastAsia"/>
              </w:rPr>
              <w:t>-</w:t>
            </w:r>
            <w:r w:rsidRPr="00797C01">
              <w:t>p53</w:t>
            </w:r>
          </w:p>
        </w:tc>
        <w:tc>
          <w:tcPr>
            <w:tcW w:w="3708" w:type="dxa"/>
          </w:tcPr>
          <w:p w14:paraId="5ECE2EB5" w14:textId="77777777" w:rsidR="00E439A7" w:rsidRDefault="00E439A7" w:rsidP="00231480">
            <w:pPr>
              <w:spacing w:line="480" w:lineRule="auto"/>
              <w:jc w:val="center"/>
            </w:pPr>
            <w:r>
              <w:t>CCCCTGTCATCTTTTGTCCCT</w:t>
            </w:r>
          </w:p>
        </w:tc>
        <w:tc>
          <w:tcPr>
            <w:tcW w:w="3833" w:type="dxa"/>
          </w:tcPr>
          <w:p w14:paraId="26E2CB05" w14:textId="77777777" w:rsidR="00E439A7" w:rsidRDefault="00E439A7" w:rsidP="00231480">
            <w:pPr>
              <w:spacing w:line="480" w:lineRule="auto"/>
              <w:jc w:val="center"/>
            </w:pPr>
            <w:r>
              <w:t>AGCTGGCAGAATAGCTTATTGAG</w:t>
            </w:r>
          </w:p>
        </w:tc>
      </w:tr>
      <w:tr w:rsidR="00E439A7" w14:paraId="49AFCC7B" w14:textId="77777777" w:rsidTr="00E439A7">
        <w:trPr>
          <w:trHeight w:val="582"/>
        </w:trPr>
        <w:tc>
          <w:tcPr>
            <w:tcW w:w="1640" w:type="dxa"/>
          </w:tcPr>
          <w:p w14:paraId="5C870733" w14:textId="77777777" w:rsidR="00E439A7" w:rsidRPr="00797C01" w:rsidRDefault="00E439A7" w:rsidP="00231480">
            <w:pPr>
              <w:spacing w:line="480" w:lineRule="auto"/>
              <w:jc w:val="center"/>
            </w:pPr>
            <w:r>
              <w:t>Mouse</w:t>
            </w:r>
            <w:r>
              <w:rPr>
                <w:rFonts w:hint="eastAsia"/>
              </w:rPr>
              <w:t>-</w:t>
            </w:r>
            <w:r w:rsidRPr="00797C01">
              <w:t>p21</w:t>
            </w:r>
          </w:p>
        </w:tc>
        <w:tc>
          <w:tcPr>
            <w:tcW w:w="3708" w:type="dxa"/>
          </w:tcPr>
          <w:p w14:paraId="432C13C8" w14:textId="77777777" w:rsidR="00E439A7" w:rsidRDefault="00E439A7" w:rsidP="00231480">
            <w:pPr>
              <w:spacing w:line="480" w:lineRule="auto"/>
              <w:jc w:val="center"/>
            </w:pPr>
            <w:r>
              <w:t>CCTGGTGATGTCCGACCTG</w:t>
            </w:r>
          </w:p>
        </w:tc>
        <w:tc>
          <w:tcPr>
            <w:tcW w:w="3833" w:type="dxa"/>
          </w:tcPr>
          <w:p w14:paraId="0CFFBAD9" w14:textId="77777777" w:rsidR="00E439A7" w:rsidRDefault="00E439A7" w:rsidP="00231480">
            <w:pPr>
              <w:spacing w:line="480" w:lineRule="auto"/>
              <w:jc w:val="center"/>
            </w:pPr>
            <w:r w:rsidRPr="005545B6">
              <w:t>CCATGAGCGCATCGCAATC</w:t>
            </w:r>
          </w:p>
        </w:tc>
      </w:tr>
      <w:tr w:rsidR="00E439A7" w14:paraId="1CDC67B7" w14:textId="77777777" w:rsidTr="00E439A7">
        <w:trPr>
          <w:trHeight w:val="582"/>
        </w:trPr>
        <w:tc>
          <w:tcPr>
            <w:tcW w:w="1640" w:type="dxa"/>
          </w:tcPr>
          <w:p w14:paraId="7844669E" w14:textId="77777777" w:rsidR="00E439A7" w:rsidRPr="00797C01" w:rsidRDefault="00E439A7" w:rsidP="00231480">
            <w:pPr>
              <w:spacing w:line="480" w:lineRule="auto"/>
              <w:jc w:val="center"/>
            </w:pPr>
            <w:r>
              <w:t>Mouse</w:t>
            </w:r>
            <w:r>
              <w:rPr>
                <w:rFonts w:hint="eastAsia"/>
              </w:rPr>
              <w:t>-</w:t>
            </w:r>
            <w:r w:rsidRPr="00797C01">
              <w:rPr>
                <w:rFonts w:hint="eastAsia"/>
              </w:rPr>
              <w:t>R</w:t>
            </w:r>
            <w:r w:rsidRPr="00797C01">
              <w:t>unx2</w:t>
            </w:r>
          </w:p>
        </w:tc>
        <w:tc>
          <w:tcPr>
            <w:tcW w:w="3708" w:type="dxa"/>
          </w:tcPr>
          <w:p w14:paraId="7321B6BA" w14:textId="77777777" w:rsidR="00E439A7" w:rsidRDefault="00E439A7" w:rsidP="00231480">
            <w:pPr>
              <w:spacing w:line="480" w:lineRule="auto"/>
              <w:ind w:firstLineChars="200" w:firstLine="420"/>
              <w:jc w:val="center"/>
            </w:pPr>
            <w:r>
              <w:t>GACTGTGGTTACCGTCATGGC</w:t>
            </w:r>
          </w:p>
        </w:tc>
        <w:tc>
          <w:tcPr>
            <w:tcW w:w="3833" w:type="dxa"/>
          </w:tcPr>
          <w:p w14:paraId="6F6BFD2C" w14:textId="77777777" w:rsidR="00E439A7" w:rsidRDefault="00E439A7" w:rsidP="00231480">
            <w:pPr>
              <w:tabs>
                <w:tab w:val="left" w:pos="1060"/>
              </w:tabs>
              <w:spacing w:line="480" w:lineRule="auto"/>
              <w:jc w:val="center"/>
            </w:pPr>
            <w:r w:rsidRPr="00797C01">
              <w:t>ACTTGGTTTTTCATAACAGCGGA</w:t>
            </w:r>
          </w:p>
        </w:tc>
      </w:tr>
      <w:tr w:rsidR="00E439A7" w14:paraId="5C025DA1" w14:textId="77777777" w:rsidTr="00E439A7">
        <w:trPr>
          <w:trHeight w:val="582"/>
        </w:trPr>
        <w:tc>
          <w:tcPr>
            <w:tcW w:w="1640" w:type="dxa"/>
          </w:tcPr>
          <w:p w14:paraId="4E838C28" w14:textId="77777777" w:rsidR="00E439A7" w:rsidRPr="00797C01" w:rsidRDefault="00E439A7" w:rsidP="00231480">
            <w:pPr>
              <w:spacing w:line="480" w:lineRule="auto"/>
              <w:jc w:val="center"/>
            </w:pPr>
            <w:r>
              <w:t>Mouse</w:t>
            </w:r>
            <w:r>
              <w:rPr>
                <w:rFonts w:hint="eastAsia"/>
              </w:rPr>
              <w:t>-</w:t>
            </w:r>
            <w:r w:rsidRPr="00797C01">
              <w:rPr>
                <w:rFonts w:hint="eastAsia"/>
              </w:rPr>
              <w:t>B</w:t>
            </w:r>
            <w:r w:rsidRPr="00797C01">
              <w:t>MP9</w:t>
            </w:r>
          </w:p>
        </w:tc>
        <w:tc>
          <w:tcPr>
            <w:tcW w:w="3708" w:type="dxa"/>
          </w:tcPr>
          <w:p w14:paraId="27A4A89C" w14:textId="77777777" w:rsidR="00E439A7" w:rsidRDefault="00E439A7" w:rsidP="00231480">
            <w:pPr>
              <w:spacing w:line="480" w:lineRule="auto"/>
              <w:jc w:val="center"/>
            </w:pPr>
            <w:r>
              <w:t>CCCTGGGATTGTCTGGAGC</w:t>
            </w:r>
          </w:p>
        </w:tc>
        <w:tc>
          <w:tcPr>
            <w:tcW w:w="3833" w:type="dxa"/>
          </w:tcPr>
          <w:p w14:paraId="72E5267C" w14:textId="77777777" w:rsidR="00E439A7" w:rsidRDefault="00E439A7" w:rsidP="00231480">
            <w:pPr>
              <w:spacing w:line="480" w:lineRule="auto"/>
              <w:jc w:val="center"/>
            </w:pPr>
            <w:r>
              <w:t>AGGTTAAGGCTGCGTAGGAAA</w:t>
            </w:r>
          </w:p>
        </w:tc>
      </w:tr>
      <w:tr w:rsidR="00E439A7" w14:paraId="4B16FD46" w14:textId="77777777" w:rsidTr="00E439A7">
        <w:trPr>
          <w:trHeight w:val="582"/>
        </w:trPr>
        <w:tc>
          <w:tcPr>
            <w:tcW w:w="1640" w:type="dxa"/>
          </w:tcPr>
          <w:p w14:paraId="61CEC99F" w14:textId="77777777" w:rsidR="00E439A7" w:rsidRPr="00797C01" w:rsidRDefault="00E439A7" w:rsidP="00231480">
            <w:pPr>
              <w:spacing w:line="480" w:lineRule="auto"/>
              <w:jc w:val="center"/>
            </w:pPr>
            <w:r>
              <w:t>Mouse</w:t>
            </w:r>
            <w:r>
              <w:rPr>
                <w:rFonts w:hint="eastAsia"/>
              </w:rPr>
              <w:t>-</w:t>
            </w:r>
            <w:proofErr w:type="spellStart"/>
            <w:r w:rsidRPr="00797C01">
              <w:rPr>
                <w:rFonts w:hint="eastAsia"/>
              </w:rPr>
              <w:t>o</w:t>
            </w:r>
            <w:r w:rsidRPr="00797C01">
              <w:t>sterix</w:t>
            </w:r>
            <w:proofErr w:type="spellEnd"/>
          </w:p>
        </w:tc>
        <w:tc>
          <w:tcPr>
            <w:tcW w:w="3708" w:type="dxa"/>
          </w:tcPr>
          <w:p w14:paraId="5519B453" w14:textId="77777777" w:rsidR="00E439A7" w:rsidRDefault="00E439A7" w:rsidP="00231480">
            <w:pPr>
              <w:spacing w:line="480" w:lineRule="auto"/>
              <w:jc w:val="center"/>
            </w:pPr>
            <w:r>
              <w:t>GGAAAGGAGGCACAAAGAAGC</w:t>
            </w:r>
          </w:p>
        </w:tc>
        <w:tc>
          <w:tcPr>
            <w:tcW w:w="3833" w:type="dxa"/>
          </w:tcPr>
          <w:p w14:paraId="5627ACA4" w14:textId="77777777" w:rsidR="00E439A7" w:rsidRDefault="00E439A7" w:rsidP="00231480">
            <w:pPr>
              <w:spacing w:line="480" w:lineRule="auto"/>
              <w:jc w:val="center"/>
            </w:pPr>
            <w:r>
              <w:t>CCCCTTAGGCACTAGGAGC</w:t>
            </w:r>
          </w:p>
        </w:tc>
      </w:tr>
      <w:tr w:rsidR="00E439A7" w14:paraId="6D51DCD6" w14:textId="77777777" w:rsidTr="00E439A7">
        <w:trPr>
          <w:trHeight w:val="582"/>
        </w:trPr>
        <w:tc>
          <w:tcPr>
            <w:tcW w:w="1640" w:type="dxa"/>
          </w:tcPr>
          <w:p w14:paraId="4BFF3D45" w14:textId="77777777" w:rsidR="00E439A7" w:rsidRPr="00797C01" w:rsidRDefault="00E439A7" w:rsidP="00231480">
            <w:pPr>
              <w:spacing w:line="480" w:lineRule="auto"/>
              <w:jc w:val="center"/>
            </w:pPr>
            <w:r>
              <w:t>Mouse</w:t>
            </w:r>
            <w:r>
              <w:rPr>
                <w:rFonts w:hint="eastAsia"/>
              </w:rPr>
              <w:t>-</w:t>
            </w:r>
            <w:r w:rsidRPr="00797C01">
              <w:rPr>
                <w:rFonts w:hint="eastAsia"/>
              </w:rPr>
              <w:t>O</w:t>
            </w:r>
            <w:r w:rsidRPr="00797C01">
              <w:t>CN</w:t>
            </w:r>
          </w:p>
        </w:tc>
        <w:tc>
          <w:tcPr>
            <w:tcW w:w="3708" w:type="dxa"/>
          </w:tcPr>
          <w:p w14:paraId="19DE6DEA" w14:textId="77777777" w:rsidR="00E439A7" w:rsidRDefault="00E439A7" w:rsidP="00231480">
            <w:pPr>
              <w:spacing w:line="480" w:lineRule="auto"/>
              <w:ind w:firstLineChars="200" w:firstLine="420"/>
              <w:jc w:val="center"/>
            </w:pPr>
            <w:r>
              <w:t>CTGACCTCACAGATCCCAAGC</w:t>
            </w:r>
          </w:p>
        </w:tc>
        <w:tc>
          <w:tcPr>
            <w:tcW w:w="3833" w:type="dxa"/>
          </w:tcPr>
          <w:p w14:paraId="052B686D" w14:textId="77777777" w:rsidR="00E439A7" w:rsidRDefault="00E439A7" w:rsidP="00231480">
            <w:pPr>
              <w:spacing w:line="480" w:lineRule="auto"/>
              <w:jc w:val="center"/>
            </w:pPr>
            <w:r>
              <w:t>TGGTCTGATAGCTCGTCACAAG</w:t>
            </w:r>
          </w:p>
        </w:tc>
      </w:tr>
      <w:tr w:rsidR="00E439A7" w14:paraId="3E0C02E7" w14:textId="77777777" w:rsidTr="00E439A7">
        <w:trPr>
          <w:trHeight w:val="582"/>
        </w:trPr>
        <w:tc>
          <w:tcPr>
            <w:tcW w:w="1640" w:type="dxa"/>
          </w:tcPr>
          <w:p w14:paraId="7891E344" w14:textId="77777777" w:rsidR="00E439A7" w:rsidRPr="00797C01" w:rsidRDefault="00E439A7" w:rsidP="00231480">
            <w:pPr>
              <w:spacing w:line="480" w:lineRule="auto"/>
              <w:jc w:val="center"/>
            </w:pPr>
            <w:r>
              <w:t>Mouse</w:t>
            </w:r>
            <w:r>
              <w:rPr>
                <w:rFonts w:hint="eastAsia"/>
              </w:rPr>
              <w:t>-</w:t>
            </w:r>
            <w:r>
              <w:t>Col1a1</w:t>
            </w:r>
          </w:p>
        </w:tc>
        <w:tc>
          <w:tcPr>
            <w:tcW w:w="3708" w:type="dxa"/>
          </w:tcPr>
          <w:p w14:paraId="0FC8ACB4" w14:textId="77777777" w:rsidR="00E439A7" w:rsidRDefault="00E439A7" w:rsidP="00231480">
            <w:pPr>
              <w:spacing w:line="480" w:lineRule="auto"/>
              <w:ind w:firstLineChars="200" w:firstLine="420"/>
              <w:jc w:val="center"/>
            </w:pPr>
            <w:r>
              <w:t>GCTCCTCTTAGGGGCCACT</w:t>
            </w:r>
          </w:p>
        </w:tc>
        <w:tc>
          <w:tcPr>
            <w:tcW w:w="3833" w:type="dxa"/>
          </w:tcPr>
          <w:p w14:paraId="209638C1" w14:textId="77777777" w:rsidR="00E439A7" w:rsidRDefault="00E439A7" w:rsidP="00231480">
            <w:pPr>
              <w:spacing w:line="480" w:lineRule="auto"/>
              <w:jc w:val="center"/>
            </w:pPr>
            <w:r w:rsidRPr="005545B6">
              <w:t>ATTGGGGACCCTTAGGCCAT</w:t>
            </w:r>
          </w:p>
        </w:tc>
      </w:tr>
      <w:tr w:rsidR="00E439A7" w14:paraId="67F63AB1" w14:textId="77777777" w:rsidTr="00E439A7">
        <w:trPr>
          <w:trHeight w:val="582"/>
        </w:trPr>
        <w:tc>
          <w:tcPr>
            <w:tcW w:w="1640" w:type="dxa"/>
          </w:tcPr>
          <w:p w14:paraId="6DD839FF" w14:textId="77777777" w:rsidR="00E439A7" w:rsidRPr="00797C01" w:rsidRDefault="00E439A7" w:rsidP="00231480">
            <w:pPr>
              <w:spacing w:line="480" w:lineRule="auto"/>
              <w:jc w:val="center"/>
            </w:pPr>
            <w:r>
              <w:t>Mouse</w:t>
            </w:r>
            <w:r>
              <w:rPr>
                <w:rFonts w:hint="eastAsia"/>
              </w:rPr>
              <w:t>-</w:t>
            </w:r>
            <w:proofErr w:type="spellStart"/>
            <w:r w:rsidRPr="00797C01">
              <w:rPr>
                <w:rFonts w:hint="eastAsia"/>
              </w:rPr>
              <w:t>C</w:t>
            </w:r>
            <w:r w:rsidRPr="00797C01">
              <w:t>bfb</w:t>
            </w:r>
            <w:proofErr w:type="spellEnd"/>
          </w:p>
        </w:tc>
        <w:tc>
          <w:tcPr>
            <w:tcW w:w="3708" w:type="dxa"/>
          </w:tcPr>
          <w:p w14:paraId="1B35E2ED" w14:textId="77777777" w:rsidR="00E439A7" w:rsidRDefault="00E439A7" w:rsidP="00231480">
            <w:pPr>
              <w:spacing w:line="480" w:lineRule="auto"/>
              <w:jc w:val="center"/>
            </w:pPr>
            <w:r>
              <w:t>ACAAACACCTAGCCGGGAATA</w:t>
            </w:r>
          </w:p>
        </w:tc>
        <w:tc>
          <w:tcPr>
            <w:tcW w:w="3833" w:type="dxa"/>
          </w:tcPr>
          <w:p w14:paraId="7D4F582A" w14:textId="77777777" w:rsidR="00E439A7" w:rsidRDefault="00E439A7" w:rsidP="00231480">
            <w:pPr>
              <w:spacing w:line="480" w:lineRule="auto"/>
              <w:jc w:val="center"/>
            </w:pPr>
            <w:r>
              <w:t>GCTGTGAAACTCTCACCTCCATT</w:t>
            </w:r>
          </w:p>
        </w:tc>
      </w:tr>
      <w:tr w:rsidR="00E439A7" w14:paraId="4E61CE03" w14:textId="77777777" w:rsidTr="00E439A7">
        <w:trPr>
          <w:trHeight w:val="582"/>
        </w:trPr>
        <w:tc>
          <w:tcPr>
            <w:tcW w:w="1640" w:type="dxa"/>
          </w:tcPr>
          <w:p w14:paraId="6C3686D1" w14:textId="77777777" w:rsidR="00E439A7" w:rsidRPr="00797C01" w:rsidRDefault="00E439A7" w:rsidP="00231480">
            <w:pPr>
              <w:spacing w:line="480" w:lineRule="auto"/>
              <w:jc w:val="center"/>
            </w:pPr>
            <w:r>
              <w:t>Mouse</w:t>
            </w:r>
            <w:r>
              <w:rPr>
                <w:rFonts w:hint="eastAsia"/>
              </w:rPr>
              <w:t>-G</w:t>
            </w:r>
            <w:r>
              <w:t>APDH</w:t>
            </w:r>
          </w:p>
        </w:tc>
        <w:tc>
          <w:tcPr>
            <w:tcW w:w="3708" w:type="dxa"/>
          </w:tcPr>
          <w:p w14:paraId="02DEFD0F" w14:textId="77777777" w:rsidR="00E439A7" w:rsidRDefault="00E439A7" w:rsidP="00231480">
            <w:pPr>
              <w:spacing w:line="480" w:lineRule="auto"/>
              <w:jc w:val="center"/>
            </w:pPr>
            <w:r>
              <w:t>AGGTCGGTGTGAACGGATTTG</w:t>
            </w:r>
          </w:p>
        </w:tc>
        <w:tc>
          <w:tcPr>
            <w:tcW w:w="3833" w:type="dxa"/>
          </w:tcPr>
          <w:p w14:paraId="3F9EE91D" w14:textId="77777777" w:rsidR="00E439A7" w:rsidRDefault="00E439A7" w:rsidP="00231480">
            <w:pPr>
              <w:spacing w:line="480" w:lineRule="auto"/>
              <w:jc w:val="center"/>
            </w:pPr>
            <w:r>
              <w:t>GGGGTCGTTGATGGCAACA</w:t>
            </w:r>
          </w:p>
        </w:tc>
      </w:tr>
      <w:tr w:rsidR="00E439A7" w14:paraId="4FD7C932" w14:textId="77777777" w:rsidTr="00E439A7">
        <w:trPr>
          <w:trHeight w:val="582"/>
        </w:trPr>
        <w:tc>
          <w:tcPr>
            <w:tcW w:w="1640" w:type="dxa"/>
          </w:tcPr>
          <w:p w14:paraId="192916B8" w14:textId="77777777" w:rsidR="00E439A7" w:rsidRDefault="00E439A7" w:rsidP="00231480">
            <w:pPr>
              <w:spacing w:line="480" w:lineRule="auto"/>
              <w:jc w:val="center"/>
            </w:pPr>
            <w:r>
              <w:rPr>
                <w:rFonts w:hint="eastAsia"/>
              </w:rPr>
              <w:t>Rat-</w:t>
            </w:r>
            <w:r w:rsidRPr="00797C01">
              <w:t>p53</w:t>
            </w:r>
          </w:p>
        </w:tc>
        <w:tc>
          <w:tcPr>
            <w:tcW w:w="3708" w:type="dxa"/>
          </w:tcPr>
          <w:p w14:paraId="58594B36" w14:textId="77777777" w:rsidR="00E439A7" w:rsidRDefault="00E439A7" w:rsidP="00231480">
            <w:pPr>
              <w:spacing w:line="480" w:lineRule="auto"/>
              <w:jc w:val="center"/>
            </w:pPr>
            <w:r w:rsidRPr="005545B6">
              <w:t>CAGCTTTGAGGTTCGTGTTTGT</w:t>
            </w:r>
          </w:p>
        </w:tc>
        <w:tc>
          <w:tcPr>
            <w:tcW w:w="3833" w:type="dxa"/>
          </w:tcPr>
          <w:p w14:paraId="74A7438F" w14:textId="77777777" w:rsidR="00E439A7" w:rsidRDefault="00E439A7" w:rsidP="00231480">
            <w:pPr>
              <w:spacing w:line="480" w:lineRule="auto"/>
              <w:jc w:val="center"/>
            </w:pPr>
            <w:r w:rsidRPr="005545B6">
              <w:t>ATGCTCTTCTTTTTTGCGGAAA</w:t>
            </w:r>
          </w:p>
        </w:tc>
      </w:tr>
      <w:tr w:rsidR="00E439A7" w14:paraId="6968B2BD" w14:textId="77777777" w:rsidTr="00E439A7">
        <w:trPr>
          <w:trHeight w:val="582"/>
        </w:trPr>
        <w:tc>
          <w:tcPr>
            <w:tcW w:w="1640" w:type="dxa"/>
          </w:tcPr>
          <w:p w14:paraId="244E73EF" w14:textId="77777777" w:rsidR="00E439A7" w:rsidRDefault="00E439A7" w:rsidP="00231480">
            <w:pPr>
              <w:spacing w:line="480" w:lineRule="auto"/>
              <w:jc w:val="center"/>
            </w:pPr>
            <w:r>
              <w:rPr>
                <w:rFonts w:hint="eastAsia"/>
              </w:rPr>
              <w:t>Rat-</w:t>
            </w:r>
            <w:r>
              <w:t>p21</w:t>
            </w:r>
          </w:p>
        </w:tc>
        <w:tc>
          <w:tcPr>
            <w:tcW w:w="3708" w:type="dxa"/>
          </w:tcPr>
          <w:p w14:paraId="70C25975" w14:textId="77777777" w:rsidR="00E439A7" w:rsidRDefault="00E439A7" w:rsidP="00231480">
            <w:pPr>
              <w:spacing w:line="480" w:lineRule="auto"/>
              <w:jc w:val="center"/>
            </w:pPr>
            <w:r w:rsidRPr="00F87E08">
              <w:rPr>
                <w:szCs w:val="21"/>
              </w:rPr>
              <w:t>TGGACAGTGAGCAGTTGAGC</w:t>
            </w:r>
          </w:p>
        </w:tc>
        <w:tc>
          <w:tcPr>
            <w:tcW w:w="3833" w:type="dxa"/>
          </w:tcPr>
          <w:p w14:paraId="6AEEE233" w14:textId="77777777" w:rsidR="00E439A7" w:rsidRDefault="00E439A7" w:rsidP="00231480">
            <w:pPr>
              <w:spacing w:line="480" w:lineRule="auto"/>
              <w:jc w:val="center"/>
            </w:pPr>
            <w:r w:rsidRPr="00F87E08">
              <w:rPr>
                <w:szCs w:val="21"/>
              </w:rPr>
              <w:t>ACACGCTCCCAGACGTAGTT</w:t>
            </w:r>
          </w:p>
        </w:tc>
      </w:tr>
      <w:tr w:rsidR="00E439A7" w14:paraId="6F40B758" w14:textId="77777777" w:rsidTr="00E439A7">
        <w:trPr>
          <w:trHeight w:val="582"/>
        </w:trPr>
        <w:tc>
          <w:tcPr>
            <w:tcW w:w="1640" w:type="dxa"/>
          </w:tcPr>
          <w:p w14:paraId="709DF25F" w14:textId="77777777" w:rsidR="00E439A7" w:rsidRDefault="00E439A7" w:rsidP="00231480">
            <w:pPr>
              <w:spacing w:line="480" w:lineRule="auto"/>
              <w:jc w:val="center"/>
            </w:pPr>
            <w:r>
              <w:t>Rat-</w:t>
            </w:r>
            <w:r>
              <w:rPr>
                <w:rFonts w:hint="eastAsia"/>
              </w:rPr>
              <w:t>G</w:t>
            </w:r>
            <w:r>
              <w:t>APDH</w:t>
            </w:r>
          </w:p>
        </w:tc>
        <w:tc>
          <w:tcPr>
            <w:tcW w:w="3708" w:type="dxa"/>
          </w:tcPr>
          <w:p w14:paraId="76680E0F" w14:textId="77777777" w:rsidR="00E439A7" w:rsidRDefault="00E439A7" w:rsidP="00231480">
            <w:pPr>
              <w:spacing w:line="480" w:lineRule="auto"/>
              <w:jc w:val="center"/>
            </w:pPr>
            <w:r w:rsidRPr="00EF03A4">
              <w:t>TGATTCTACCCACGGCAAGTT</w:t>
            </w:r>
          </w:p>
        </w:tc>
        <w:tc>
          <w:tcPr>
            <w:tcW w:w="3833" w:type="dxa"/>
          </w:tcPr>
          <w:p w14:paraId="10F056DB" w14:textId="77777777" w:rsidR="00E439A7" w:rsidRDefault="00E439A7" w:rsidP="00231480">
            <w:pPr>
              <w:spacing w:line="480" w:lineRule="auto"/>
              <w:jc w:val="center"/>
            </w:pPr>
            <w:r w:rsidRPr="00EF03A4">
              <w:t>TGATGGGTTTCCCATTGATGA</w:t>
            </w:r>
          </w:p>
        </w:tc>
      </w:tr>
    </w:tbl>
    <w:p w14:paraId="5E7031EB" w14:textId="77777777" w:rsidR="00E439A7" w:rsidRDefault="00E439A7" w:rsidP="00B2024B">
      <w:pPr>
        <w:spacing w:line="480" w:lineRule="auto"/>
        <w:rPr>
          <w:rFonts w:ascii="Times New Roman" w:hAnsi="Times New Roman" w:cs="Times New Roman" w:hint="eastAsia"/>
          <w:b/>
          <w:bCs/>
          <w:szCs w:val="21"/>
        </w:rPr>
      </w:pPr>
    </w:p>
    <w:p w14:paraId="00440F62" w14:textId="77777777" w:rsidR="00E439A7" w:rsidRDefault="00E439A7" w:rsidP="00B2024B">
      <w:pPr>
        <w:spacing w:line="480" w:lineRule="auto"/>
        <w:rPr>
          <w:rFonts w:ascii="Times New Roman" w:hAnsi="Times New Roman" w:cs="Times New Roman" w:hint="eastAsia"/>
          <w:b/>
          <w:bCs/>
          <w:szCs w:val="21"/>
        </w:rPr>
      </w:pPr>
    </w:p>
    <w:p w14:paraId="02399820" w14:textId="641121A1" w:rsidR="00B2024B" w:rsidRDefault="00B2024B" w:rsidP="00B2024B">
      <w:pPr>
        <w:spacing w:line="480" w:lineRule="auto"/>
        <w:rPr>
          <w:rFonts w:ascii="Times New Roman" w:hAnsi="Times New Roman" w:cs="Times New Roman"/>
          <w:szCs w:val="21"/>
        </w:rPr>
      </w:pPr>
      <w:r w:rsidRPr="00643A26">
        <w:rPr>
          <w:rFonts w:ascii="Times New Roman" w:hAnsi="Times New Roman" w:cs="Times New Roman"/>
          <w:b/>
          <w:bCs/>
          <w:szCs w:val="21"/>
        </w:rPr>
        <w:t>Figure S1</w:t>
      </w:r>
      <w:r w:rsidRPr="00643A26">
        <w:rPr>
          <w:rFonts w:ascii="Times New Roman" w:hAnsi="Times New Roman" w:cs="Times New Roman"/>
          <w:szCs w:val="21"/>
        </w:rPr>
        <w:t>. The cell morphology of MSCs isolated from mouse bone marrow under the inverted phase microscope.</w:t>
      </w:r>
    </w:p>
    <w:p w14:paraId="487664AD" w14:textId="48AF0714" w:rsidR="00B2024B" w:rsidRPr="00B2024B" w:rsidRDefault="00B2024B">
      <w:r>
        <w:rPr>
          <w:noProof/>
        </w:rPr>
        <w:drawing>
          <wp:anchor distT="0" distB="0" distL="114300" distR="114300" simplePos="0" relativeHeight="251658240" behindDoc="0" locked="0" layoutInCell="1" allowOverlap="1" wp14:anchorId="6457B76D" wp14:editId="7DAF5604">
            <wp:simplePos x="0" y="0"/>
            <wp:positionH relativeFrom="margin">
              <wp:align>right</wp:align>
            </wp:positionH>
            <wp:positionV relativeFrom="paragraph">
              <wp:posOffset>-4445</wp:posOffset>
            </wp:positionV>
            <wp:extent cx="5134610" cy="1901825"/>
            <wp:effectExtent l="0" t="0" r="8890" b="31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34610" cy="1901825"/>
                    </a:xfrm>
                    <a:prstGeom prst="rect">
                      <a:avLst/>
                    </a:prstGeom>
                    <a:noFill/>
                    <a:ln>
                      <a:noFill/>
                    </a:ln>
                  </pic:spPr>
                </pic:pic>
              </a:graphicData>
            </a:graphic>
          </wp:anchor>
        </w:drawing>
      </w:r>
    </w:p>
    <w:p w14:paraId="21AECC05" w14:textId="5CEE9AA1" w:rsidR="00B2024B" w:rsidRDefault="00B2024B"/>
    <w:p w14:paraId="20BBEF5D" w14:textId="2AC1A9A0" w:rsidR="00B2024B" w:rsidRDefault="00B2024B"/>
    <w:p w14:paraId="2BDDDB2D" w14:textId="77777777" w:rsidR="00B2024B" w:rsidRDefault="00B2024B"/>
    <w:p w14:paraId="7A601115" w14:textId="53D01102" w:rsidR="00B2024B" w:rsidRDefault="00B2024B"/>
    <w:p w14:paraId="03692AD3" w14:textId="77777777" w:rsidR="00B2024B" w:rsidRDefault="00B2024B"/>
    <w:p w14:paraId="34E033B0" w14:textId="5EFD8FDD" w:rsidR="00B2024B" w:rsidRDefault="00B2024B"/>
    <w:p w14:paraId="3B3215D9" w14:textId="70E84D44" w:rsidR="001F1CA8" w:rsidRDefault="001F1CA8"/>
    <w:p w14:paraId="454CE596" w14:textId="77777777" w:rsidR="00E439A7" w:rsidRPr="00E439A7" w:rsidRDefault="00E439A7" w:rsidP="00B2024B">
      <w:pPr>
        <w:spacing w:line="480" w:lineRule="auto"/>
        <w:rPr>
          <w:rFonts w:ascii="Times New Roman" w:hAnsi="Times New Roman" w:cs="Times New Roman"/>
          <w:b/>
          <w:bCs/>
          <w:szCs w:val="21"/>
        </w:rPr>
      </w:pPr>
    </w:p>
    <w:p w14:paraId="3E6DA93C" w14:textId="77777777" w:rsidR="00E439A7" w:rsidRDefault="00E439A7" w:rsidP="00B2024B">
      <w:pPr>
        <w:spacing w:line="480" w:lineRule="auto"/>
        <w:rPr>
          <w:rFonts w:ascii="Times New Roman" w:hAnsi="Times New Roman" w:cs="Times New Roman"/>
          <w:b/>
          <w:bCs/>
          <w:szCs w:val="21"/>
        </w:rPr>
      </w:pPr>
    </w:p>
    <w:p w14:paraId="3CE151C7" w14:textId="68FC9F06" w:rsidR="00B2024B" w:rsidRPr="00643A26" w:rsidRDefault="00B2024B" w:rsidP="00B2024B">
      <w:pPr>
        <w:spacing w:line="480" w:lineRule="auto"/>
        <w:rPr>
          <w:rFonts w:ascii="Times New Roman" w:hAnsi="Times New Roman" w:cs="Times New Roman"/>
          <w:szCs w:val="21"/>
        </w:rPr>
      </w:pPr>
      <w:bookmarkStart w:id="0" w:name="_GoBack"/>
      <w:bookmarkEnd w:id="0"/>
      <w:r>
        <w:rPr>
          <w:noProof/>
        </w:rPr>
        <w:drawing>
          <wp:anchor distT="0" distB="0" distL="114300" distR="114300" simplePos="0" relativeHeight="251659264" behindDoc="0" locked="0" layoutInCell="1" allowOverlap="1" wp14:anchorId="01436A3C" wp14:editId="07992856">
            <wp:simplePos x="0" y="0"/>
            <wp:positionH relativeFrom="column">
              <wp:posOffset>180391</wp:posOffset>
            </wp:positionH>
            <wp:positionV relativeFrom="paragraph">
              <wp:posOffset>344170</wp:posOffset>
            </wp:positionV>
            <wp:extent cx="5193792" cy="2236897"/>
            <wp:effectExtent l="0" t="0" r="698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93792" cy="2236897"/>
                    </a:xfrm>
                    <a:prstGeom prst="rect">
                      <a:avLst/>
                    </a:prstGeom>
                    <a:noFill/>
                    <a:ln>
                      <a:noFill/>
                    </a:ln>
                  </pic:spPr>
                </pic:pic>
              </a:graphicData>
            </a:graphic>
            <wp14:sizeRelH relativeFrom="margin">
              <wp14:pctWidth>0</wp14:pctWidth>
            </wp14:sizeRelH>
          </wp:anchor>
        </w:drawing>
      </w:r>
      <w:r w:rsidRPr="00643A26">
        <w:rPr>
          <w:rFonts w:ascii="Times New Roman" w:hAnsi="Times New Roman" w:cs="Times New Roman"/>
          <w:b/>
          <w:bCs/>
          <w:szCs w:val="21"/>
        </w:rPr>
        <w:t>Figure S2</w:t>
      </w:r>
      <w:r w:rsidRPr="00643A26">
        <w:rPr>
          <w:rFonts w:ascii="Times New Roman" w:hAnsi="Times New Roman" w:cs="Times New Roman"/>
          <w:szCs w:val="21"/>
        </w:rPr>
        <w:t xml:space="preserve">. SA‐β‐galactosidase staining for ageing </w:t>
      </w:r>
      <w:proofErr w:type="spellStart"/>
      <w:r w:rsidRPr="00643A26">
        <w:rPr>
          <w:rFonts w:ascii="Times New Roman" w:hAnsi="Times New Roman" w:cs="Times New Roman"/>
          <w:szCs w:val="21"/>
        </w:rPr>
        <w:t>mBMSCs</w:t>
      </w:r>
      <w:proofErr w:type="spellEnd"/>
      <w:r w:rsidRPr="00643A26">
        <w:rPr>
          <w:rFonts w:ascii="Times New Roman" w:hAnsi="Times New Roman" w:cs="Times New Roman"/>
          <w:szCs w:val="21"/>
        </w:rPr>
        <w:t xml:space="preserve"> induced by H</w:t>
      </w:r>
      <w:r w:rsidRPr="00E439A7">
        <w:rPr>
          <w:rFonts w:ascii="Times New Roman" w:hAnsi="Times New Roman" w:cs="Times New Roman"/>
          <w:szCs w:val="21"/>
          <w:vertAlign w:val="subscript"/>
        </w:rPr>
        <w:t>2</w:t>
      </w:r>
      <w:r w:rsidRPr="00643A26">
        <w:rPr>
          <w:rFonts w:ascii="Times New Roman" w:hAnsi="Times New Roman" w:cs="Times New Roman"/>
          <w:szCs w:val="21"/>
        </w:rPr>
        <w:t>O</w:t>
      </w:r>
      <w:r w:rsidRPr="00E439A7">
        <w:rPr>
          <w:rFonts w:ascii="Times New Roman" w:hAnsi="Times New Roman" w:cs="Times New Roman"/>
          <w:szCs w:val="21"/>
          <w:vertAlign w:val="subscript"/>
        </w:rPr>
        <w:t>2</w:t>
      </w:r>
    </w:p>
    <w:p w14:paraId="4C8C8344" w14:textId="70A1C1E6" w:rsidR="00B2024B" w:rsidRPr="00B2024B" w:rsidRDefault="00B2024B" w:rsidP="00B2024B">
      <w:pPr>
        <w:spacing w:line="480" w:lineRule="auto"/>
        <w:rPr>
          <w:rFonts w:ascii="Times New Roman" w:hAnsi="Times New Roman" w:cs="Times New Roman"/>
          <w:szCs w:val="21"/>
        </w:rPr>
      </w:pPr>
    </w:p>
    <w:p w14:paraId="5CF0765D" w14:textId="165E768B" w:rsidR="00B2024B" w:rsidRDefault="00B2024B"/>
    <w:p w14:paraId="029DA4C4" w14:textId="74C6ACE5" w:rsidR="00B2024B" w:rsidRDefault="00B2024B"/>
    <w:p w14:paraId="04E3C828" w14:textId="31824D6C" w:rsidR="00B2024B" w:rsidRDefault="00B2024B"/>
    <w:p w14:paraId="6EE0E61F" w14:textId="44E934D0" w:rsidR="00B2024B" w:rsidRDefault="00B2024B"/>
    <w:p w14:paraId="419BEBA6" w14:textId="15AC2237" w:rsidR="00B2024B" w:rsidRDefault="00B2024B"/>
    <w:p w14:paraId="07A94278" w14:textId="0367A8B3" w:rsidR="00B2024B" w:rsidRDefault="00B2024B"/>
    <w:p w14:paraId="3ABF89DC" w14:textId="6118848D" w:rsidR="00B2024B" w:rsidRDefault="00B2024B"/>
    <w:p w14:paraId="04A207F1" w14:textId="182548B2" w:rsidR="00B2024B" w:rsidRDefault="00B2024B"/>
    <w:p w14:paraId="69629CD1" w14:textId="0726FB0F" w:rsidR="00B2024B" w:rsidRDefault="00B2024B"/>
    <w:p w14:paraId="03CA56A3" w14:textId="1137FCDC" w:rsidR="00B2024B" w:rsidRDefault="00B2024B" w:rsidP="00B2024B">
      <w:pPr>
        <w:spacing w:line="480" w:lineRule="auto"/>
        <w:rPr>
          <w:rFonts w:ascii="Times New Roman" w:hAnsi="Times New Roman" w:cs="Times New Roman"/>
          <w:b/>
          <w:bCs/>
          <w:szCs w:val="21"/>
        </w:rPr>
      </w:pPr>
    </w:p>
    <w:p w14:paraId="2BEC3A65" w14:textId="77777777" w:rsidR="00E439A7" w:rsidRPr="00E439A7" w:rsidRDefault="00E439A7" w:rsidP="00B2024B">
      <w:pPr>
        <w:spacing w:line="480" w:lineRule="auto"/>
        <w:rPr>
          <w:rFonts w:ascii="Times New Roman" w:hAnsi="Times New Roman" w:cs="Times New Roman" w:hint="eastAsia"/>
          <w:b/>
          <w:bCs/>
          <w:szCs w:val="21"/>
        </w:rPr>
      </w:pPr>
    </w:p>
    <w:p w14:paraId="2569DAD3" w14:textId="77777777" w:rsidR="00E439A7" w:rsidRDefault="00E439A7" w:rsidP="00B2024B">
      <w:pPr>
        <w:spacing w:line="480" w:lineRule="auto"/>
        <w:rPr>
          <w:rFonts w:ascii="Times New Roman" w:hAnsi="Times New Roman" w:cs="Times New Roman"/>
          <w:b/>
          <w:bCs/>
          <w:szCs w:val="21"/>
        </w:rPr>
      </w:pPr>
    </w:p>
    <w:p w14:paraId="243E2FA6" w14:textId="3B221419" w:rsidR="00B2024B" w:rsidRPr="00643A26" w:rsidRDefault="00B2024B" w:rsidP="00B2024B">
      <w:pPr>
        <w:spacing w:line="480" w:lineRule="auto"/>
        <w:rPr>
          <w:rFonts w:ascii="Times New Roman" w:hAnsi="Times New Roman" w:cs="Times New Roman"/>
          <w:szCs w:val="21"/>
        </w:rPr>
      </w:pPr>
      <w:r w:rsidRPr="00643A26">
        <w:rPr>
          <w:rFonts w:ascii="Times New Roman" w:hAnsi="Times New Roman" w:cs="Times New Roman"/>
          <w:b/>
          <w:bCs/>
          <w:szCs w:val="21"/>
        </w:rPr>
        <w:t>Figure S3</w:t>
      </w:r>
      <w:r w:rsidRPr="00643A26">
        <w:rPr>
          <w:rFonts w:ascii="Times New Roman" w:hAnsi="Times New Roman" w:cs="Times New Roman"/>
          <w:szCs w:val="21"/>
        </w:rPr>
        <w:t xml:space="preserve">. The efficiency of recombinant adenovirus infection for </w:t>
      </w:r>
      <w:proofErr w:type="spellStart"/>
      <w:r w:rsidRPr="00643A26">
        <w:rPr>
          <w:rFonts w:ascii="Times New Roman" w:hAnsi="Times New Roman" w:cs="Times New Roman"/>
          <w:szCs w:val="21"/>
        </w:rPr>
        <w:t>mBMSCs</w:t>
      </w:r>
      <w:proofErr w:type="spellEnd"/>
      <w:r w:rsidRPr="00643A26">
        <w:rPr>
          <w:rFonts w:ascii="Times New Roman" w:hAnsi="Times New Roman" w:cs="Times New Roman"/>
          <w:szCs w:val="21"/>
        </w:rPr>
        <w:t>.</w:t>
      </w:r>
    </w:p>
    <w:p w14:paraId="2222BE65" w14:textId="4F214526" w:rsidR="00B2024B" w:rsidRPr="00B2024B" w:rsidRDefault="00B2024B">
      <w:pPr>
        <w:rPr>
          <w:rFonts w:hint="eastAsia"/>
        </w:rPr>
      </w:pPr>
      <w:r>
        <w:rPr>
          <w:noProof/>
        </w:rPr>
        <w:drawing>
          <wp:anchor distT="0" distB="0" distL="114300" distR="114300" simplePos="0" relativeHeight="251660288" behindDoc="0" locked="0" layoutInCell="1" allowOverlap="1" wp14:anchorId="68C400D8" wp14:editId="0278C0DF">
            <wp:simplePos x="0" y="0"/>
            <wp:positionH relativeFrom="margin">
              <wp:posOffset>597764</wp:posOffset>
            </wp:positionH>
            <wp:positionV relativeFrom="paragraph">
              <wp:posOffset>13284</wp:posOffset>
            </wp:positionV>
            <wp:extent cx="3914851" cy="2632057"/>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14851" cy="26320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5B79E6" w14:textId="44731709" w:rsidR="00B2024B" w:rsidRDefault="00B2024B"/>
    <w:p w14:paraId="0E478951" w14:textId="696BA21E" w:rsidR="00B2024B" w:rsidRDefault="00B2024B"/>
    <w:p w14:paraId="613753DB" w14:textId="2298D52C" w:rsidR="00B2024B" w:rsidRDefault="00B2024B"/>
    <w:p w14:paraId="5C36BFF1" w14:textId="3B6E5AEA" w:rsidR="00B2024B" w:rsidRDefault="00B2024B"/>
    <w:p w14:paraId="13A29F19" w14:textId="60BE3E9F" w:rsidR="00B2024B" w:rsidRDefault="00B2024B"/>
    <w:p w14:paraId="1219802E" w14:textId="77777777" w:rsidR="00B2024B" w:rsidRDefault="00B2024B" w:rsidP="00B2024B">
      <w:pPr>
        <w:spacing w:line="480" w:lineRule="auto"/>
        <w:rPr>
          <w:rFonts w:ascii="Times New Roman" w:hAnsi="Times New Roman" w:cs="Times New Roman" w:hint="eastAsia"/>
          <w:b/>
          <w:bCs/>
          <w:szCs w:val="21"/>
        </w:rPr>
      </w:pPr>
    </w:p>
    <w:p w14:paraId="7DABB5E5" w14:textId="77777777" w:rsidR="00B2024B" w:rsidRDefault="00B2024B" w:rsidP="00B2024B">
      <w:pPr>
        <w:spacing w:line="480" w:lineRule="auto"/>
        <w:rPr>
          <w:rFonts w:ascii="Times New Roman" w:hAnsi="Times New Roman" w:cs="Times New Roman"/>
          <w:b/>
          <w:bCs/>
          <w:szCs w:val="21"/>
        </w:rPr>
      </w:pPr>
    </w:p>
    <w:p w14:paraId="7BF8678B" w14:textId="77777777" w:rsidR="00B2024B" w:rsidRDefault="00B2024B" w:rsidP="00B2024B">
      <w:pPr>
        <w:spacing w:line="480" w:lineRule="auto"/>
        <w:rPr>
          <w:rFonts w:ascii="Times New Roman" w:hAnsi="Times New Roman" w:cs="Times New Roman"/>
          <w:b/>
          <w:bCs/>
          <w:szCs w:val="21"/>
        </w:rPr>
      </w:pPr>
    </w:p>
    <w:p w14:paraId="599B6DEE" w14:textId="77777777" w:rsidR="00B2024B" w:rsidRDefault="00B2024B" w:rsidP="00B2024B">
      <w:pPr>
        <w:spacing w:line="480" w:lineRule="auto"/>
        <w:rPr>
          <w:rFonts w:ascii="Times New Roman" w:hAnsi="Times New Roman" w:cs="Times New Roman" w:hint="eastAsia"/>
          <w:b/>
          <w:bCs/>
          <w:szCs w:val="21"/>
        </w:rPr>
      </w:pPr>
    </w:p>
    <w:p w14:paraId="2AC188BC" w14:textId="77777777" w:rsidR="00E439A7" w:rsidRDefault="00E439A7" w:rsidP="00B2024B">
      <w:pPr>
        <w:spacing w:line="480" w:lineRule="auto"/>
        <w:rPr>
          <w:rFonts w:ascii="Times New Roman" w:hAnsi="Times New Roman" w:cs="Times New Roman"/>
          <w:b/>
          <w:bCs/>
          <w:szCs w:val="21"/>
        </w:rPr>
      </w:pPr>
    </w:p>
    <w:p w14:paraId="76A9FAE4" w14:textId="77777777" w:rsidR="00E439A7" w:rsidRDefault="00E439A7" w:rsidP="00B2024B">
      <w:pPr>
        <w:spacing w:line="480" w:lineRule="auto"/>
        <w:rPr>
          <w:rFonts w:ascii="Times New Roman" w:hAnsi="Times New Roman" w:cs="Times New Roman"/>
          <w:b/>
          <w:bCs/>
          <w:szCs w:val="21"/>
        </w:rPr>
      </w:pPr>
    </w:p>
    <w:p w14:paraId="284F880A" w14:textId="77777777" w:rsidR="00E439A7" w:rsidRDefault="00E439A7" w:rsidP="00B2024B">
      <w:pPr>
        <w:spacing w:line="480" w:lineRule="auto"/>
        <w:rPr>
          <w:rFonts w:ascii="Times New Roman" w:hAnsi="Times New Roman" w:cs="Times New Roman"/>
          <w:b/>
          <w:bCs/>
          <w:szCs w:val="21"/>
        </w:rPr>
      </w:pPr>
    </w:p>
    <w:p w14:paraId="6123CD27" w14:textId="77777777" w:rsidR="00E439A7" w:rsidRDefault="00E439A7" w:rsidP="00B2024B">
      <w:pPr>
        <w:spacing w:line="480" w:lineRule="auto"/>
        <w:rPr>
          <w:rFonts w:ascii="Times New Roman" w:hAnsi="Times New Roman" w:cs="Times New Roman"/>
          <w:b/>
          <w:bCs/>
          <w:szCs w:val="21"/>
        </w:rPr>
      </w:pPr>
    </w:p>
    <w:p w14:paraId="5F39EC11" w14:textId="77777777" w:rsidR="00E439A7" w:rsidRDefault="00E439A7" w:rsidP="00B2024B">
      <w:pPr>
        <w:spacing w:line="480" w:lineRule="auto"/>
        <w:rPr>
          <w:rFonts w:ascii="Times New Roman" w:hAnsi="Times New Roman" w:cs="Times New Roman"/>
          <w:b/>
          <w:bCs/>
          <w:szCs w:val="21"/>
        </w:rPr>
      </w:pPr>
    </w:p>
    <w:p w14:paraId="57E99DCF" w14:textId="77777777" w:rsidR="00E439A7" w:rsidRDefault="00E439A7" w:rsidP="00B2024B">
      <w:pPr>
        <w:spacing w:line="480" w:lineRule="auto"/>
        <w:rPr>
          <w:rFonts w:ascii="Times New Roman" w:hAnsi="Times New Roman" w:cs="Times New Roman"/>
          <w:b/>
          <w:bCs/>
          <w:szCs w:val="21"/>
        </w:rPr>
      </w:pPr>
    </w:p>
    <w:p w14:paraId="7B8F14E8" w14:textId="77777777" w:rsidR="00E439A7" w:rsidRDefault="00E439A7" w:rsidP="00B2024B">
      <w:pPr>
        <w:spacing w:line="480" w:lineRule="auto"/>
        <w:rPr>
          <w:rFonts w:ascii="Times New Roman" w:hAnsi="Times New Roman" w:cs="Times New Roman"/>
          <w:b/>
          <w:bCs/>
          <w:szCs w:val="21"/>
        </w:rPr>
      </w:pPr>
    </w:p>
    <w:p w14:paraId="0264DE9F" w14:textId="4DB388AC" w:rsidR="00B2024B" w:rsidRPr="00643A26" w:rsidRDefault="00B2024B" w:rsidP="00B2024B">
      <w:pPr>
        <w:spacing w:line="480" w:lineRule="auto"/>
        <w:rPr>
          <w:rFonts w:ascii="Times New Roman" w:hAnsi="Times New Roman" w:cs="Times New Roman"/>
          <w:szCs w:val="21"/>
        </w:rPr>
      </w:pPr>
      <w:r w:rsidRPr="00643A26">
        <w:rPr>
          <w:rFonts w:ascii="Times New Roman" w:hAnsi="Times New Roman" w:cs="Times New Roman"/>
          <w:b/>
          <w:bCs/>
          <w:szCs w:val="21"/>
        </w:rPr>
        <w:t>Figure S4</w:t>
      </w:r>
      <w:r w:rsidRPr="00643A26">
        <w:rPr>
          <w:rFonts w:ascii="Times New Roman" w:hAnsi="Times New Roman" w:cs="Times New Roman"/>
          <w:szCs w:val="21"/>
        </w:rPr>
        <w:t xml:space="preserve">. The characterization of MSCs isolated from </w:t>
      </w:r>
      <w:proofErr w:type="gramStart"/>
      <w:r w:rsidRPr="00643A26">
        <w:rPr>
          <w:rFonts w:ascii="Times New Roman" w:hAnsi="Times New Roman" w:cs="Times New Roman"/>
          <w:szCs w:val="21"/>
        </w:rPr>
        <w:t>rats</w:t>
      </w:r>
      <w:proofErr w:type="gramEnd"/>
      <w:r w:rsidRPr="00643A26">
        <w:rPr>
          <w:rFonts w:ascii="Times New Roman" w:hAnsi="Times New Roman" w:cs="Times New Roman"/>
          <w:szCs w:val="21"/>
        </w:rPr>
        <w:t xml:space="preserve"> bone marrow. </w:t>
      </w:r>
      <w:proofErr w:type="spellStart"/>
      <w:r w:rsidRPr="00643A26">
        <w:rPr>
          <w:rFonts w:ascii="Times New Roman" w:hAnsi="Times New Roman" w:cs="Times New Roman"/>
          <w:szCs w:val="21"/>
        </w:rPr>
        <w:t>Adipogenic</w:t>
      </w:r>
      <w:proofErr w:type="spellEnd"/>
      <w:r w:rsidRPr="00643A26">
        <w:rPr>
          <w:rFonts w:ascii="Times New Roman" w:hAnsi="Times New Roman" w:cs="Times New Roman"/>
          <w:szCs w:val="21"/>
        </w:rPr>
        <w:t xml:space="preserve"> (A) and osteogenic (B) differentiation capacity of rat bone marrow MSCs. MSCs surface markers evaluated through flow cytometric analysis (D). SA‐β‐galactosidase staining for MSCs isolated from bone marrow of ageing rats (C).</w:t>
      </w:r>
    </w:p>
    <w:p w14:paraId="133D8956" w14:textId="484D7FE1" w:rsidR="00B2024B" w:rsidRPr="00B2024B" w:rsidRDefault="00B2024B">
      <w:r>
        <w:rPr>
          <w:noProof/>
        </w:rPr>
        <w:drawing>
          <wp:anchor distT="0" distB="0" distL="114300" distR="114300" simplePos="0" relativeHeight="251661312" behindDoc="0" locked="0" layoutInCell="1" allowOverlap="1" wp14:anchorId="51328B61" wp14:editId="6EE7AAF5">
            <wp:simplePos x="0" y="0"/>
            <wp:positionH relativeFrom="margin">
              <wp:posOffset>107315</wp:posOffset>
            </wp:positionH>
            <wp:positionV relativeFrom="paragraph">
              <wp:posOffset>60579</wp:posOffset>
            </wp:positionV>
            <wp:extent cx="5675759" cy="3189427"/>
            <wp:effectExtent l="0" t="0" r="127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75759" cy="318942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7AB902" w14:textId="391833EE" w:rsidR="00B2024B" w:rsidRDefault="00B2024B"/>
    <w:p w14:paraId="708CFFC3" w14:textId="6C3CC590" w:rsidR="00B2024B" w:rsidRDefault="00B2024B"/>
    <w:p w14:paraId="72740A8A" w14:textId="68C53941" w:rsidR="00B2024B" w:rsidRDefault="00B2024B"/>
    <w:p w14:paraId="71326CD2" w14:textId="368597F2" w:rsidR="00B2024B" w:rsidRDefault="00B2024B"/>
    <w:p w14:paraId="3E22E8DE" w14:textId="5C4C7133" w:rsidR="00B2024B" w:rsidRDefault="00B2024B"/>
    <w:p w14:paraId="7B9FA896" w14:textId="37137462" w:rsidR="00B2024B" w:rsidRDefault="00B2024B"/>
    <w:p w14:paraId="0064B10B" w14:textId="31E89384" w:rsidR="00B2024B" w:rsidRDefault="00B2024B"/>
    <w:p w14:paraId="4270025A" w14:textId="48966D38" w:rsidR="00B2024B" w:rsidRDefault="00B2024B"/>
    <w:p w14:paraId="4DE8CCB1" w14:textId="770189D9" w:rsidR="00B2024B" w:rsidRDefault="00B2024B"/>
    <w:p w14:paraId="11124B16" w14:textId="05D74B36" w:rsidR="00B2024B" w:rsidRDefault="00B2024B"/>
    <w:p w14:paraId="2F6CFD48" w14:textId="033D8282" w:rsidR="00B2024B" w:rsidRDefault="00B2024B"/>
    <w:p w14:paraId="69C47669" w14:textId="30FF9B66" w:rsidR="00B2024B" w:rsidRDefault="00B2024B"/>
    <w:p w14:paraId="58F96F32" w14:textId="742BB484" w:rsidR="00B2024B" w:rsidRDefault="00B2024B"/>
    <w:p w14:paraId="4BB9269C" w14:textId="190B15DA" w:rsidR="00B2024B" w:rsidRDefault="00B2024B"/>
    <w:p w14:paraId="5952043E" w14:textId="3A799345" w:rsidR="00B2024B" w:rsidRDefault="00B2024B"/>
    <w:p w14:paraId="65138240" w14:textId="3878B654" w:rsidR="00B2024B" w:rsidRDefault="00B2024B"/>
    <w:p w14:paraId="06597D50" w14:textId="32290F46" w:rsidR="00B2024B" w:rsidRDefault="00B2024B">
      <w:pPr>
        <w:rPr>
          <w:rFonts w:hint="eastAsia"/>
        </w:rPr>
      </w:pPr>
    </w:p>
    <w:p w14:paraId="21564352" w14:textId="77777777" w:rsidR="00E439A7" w:rsidRDefault="00E439A7" w:rsidP="00B2024B">
      <w:pPr>
        <w:spacing w:line="480" w:lineRule="auto"/>
        <w:rPr>
          <w:rFonts w:ascii="Times New Roman" w:hAnsi="Times New Roman" w:cs="Times New Roman"/>
          <w:b/>
          <w:bCs/>
          <w:szCs w:val="21"/>
        </w:rPr>
      </w:pPr>
    </w:p>
    <w:p w14:paraId="0617D645" w14:textId="77777777" w:rsidR="00E439A7" w:rsidRDefault="00E439A7" w:rsidP="00B2024B">
      <w:pPr>
        <w:spacing w:line="480" w:lineRule="auto"/>
        <w:rPr>
          <w:rFonts w:ascii="Times New Roman" w:hAnsi="Times New Roman" w:cs="Times New Roman"/>
          <w:b/>
          <w:bCs/>
          <w:szCs w:val="21"/>
        </w:rPr>
      </w:pPr>
    </w:p>
    <w:p w14:paraId="69D98C5B" w14:textId="77777777" w:rsidR="00E439A7" w:rsidRDefault="00E439A7" w:rsidP="00B2024B">
      <w:pPr>
        <w:spacing w:line="480" w:lineRule="auto"/>
        <w:rPr>
          <w:rFonts w:ascii="Times New Roman" w:hAnsi="Times New Roman" w:cs="Times New Roman"/>
          <w:b/>
          <w:bCs/>
          <w:szCs w:val="21"/>
        </w:rPr>
      </w:pPr>
    </w:p>
    <w:p w14:paraId="112A2128" w14:textId="77777777" w:rsidR="00E439A7" w:rsidRDefault="00E439A7" w:rsidP="00B2024B">
      <w:pPr>
        <w:spacing w:line="480" w:lineRule="auto"/>
        <w:rPr>
          <w:rFonts w:ascii="Times New Roman" w:hAnsi="Times New Roman" w:cs="Times New Roman"/>
          <w:b/>
          <w:bCs/>
          <w:szCs w:val="21"/>
        </w:rPr>
      </w:pPr>
    </w:p>
    <w:p w14:paraId="6CB45A60" w14:textId="77777777" w:rsidR="00E439A7" w:rsidRDefault="00E439A7" w:rsidP="00B2024B">
      <w:pPr>
        <w:spacing w:line="480" w:lineRule="auto"/>
        <w:rPr>
          <w:rFonts w:ascii="Times New Roman" w:hAnsi="Times New Roman" w:cs="Times New Roman"/>
          <w:b/>
          <w:bCs/>
          <w:szCs w:val="21"/>
        </w:rPr>
      </w:pPr>
    </w:p>
    <w:p w14:paraId="29FDFACF" w14:textId="77777777" w:rsidR="00E439A7" w:rsidRDefault="00E439A7" w:rsidP="00B2024B">
      <w:pPr>
        <w:spacing w:line="480" w:lineRule="auto"/>
        <w:rPr>
          <w:rFonts w:ascii="Times New Roman" w:hAnsi="Times New Roman" w:cs="Times New Roman"/>
          <w:b/>
          <w:bCs/>
          <w:szCs w:val="21"/>
        </w:rPr>
      </w:pPr>
    </w:p>
    <w:p w14:paraId="7A0E6117" w14:textId="77777777" w:rsidR="00E439A7" w:rsidRDefault="00E439A7" w:rsidP="00B2024B">
      <w:pPr>
        <w:spacing w:line="480" w:lineRule="auto"/>
        <w:rPr>
          <w:rFonts w:ascii="Times New Roman" w:hAnsi="Times New Roman" w:cs="Times New Roman"/>
          <w:b/>
          <w:bCs/>
          <w:szCs w:val="21"/>
        </w:rPr>
      </w:pPr>
    </w:p>
    <w:p w14:paraId="32453A41" w14:textId="77777777" w:rsidR="00E439A7" w:rsidRDefault="00E439A7" w:rsidP="00B2024B">
      <w:pPr>
        <w:spacing w:line="480" w:lineRule="auto"/>
        <w:rPr>
          <w:rFonts w:ascii="Times New Roman" w:hAnsi="Times New Roman" w:cs="Times New Roman"/>
          <w:b/>
          <w:bCs/>
          <w:szCs w:val="21"/>
        </w:rPr>
      </w:pPr>
    </w:p>
    <w:p w14:paraId="2309E56F" w14:textId="77777777" w:rsidR="00E439A7" w:rsidRDefault="00E439A7" w:rsidP="00B2024B">
      <w:pPr>
        <w:spacing w:line="480" w:lineRule="auto"/>
        <w:rPr>
          <w:rFonts w:ascii="Times New Roman" w:hAnsi="Times New Roman" w:cs="Times New Roman"/>
          <w:b/>
          <w:bCs/>
          <w:szCs w:val="21"/>
        </w:rPr>
      </w:pPr>
    </w:p>
    <w:p w14:paraId="22F9B3CE" w14:textId="24D88F9B" w:rsidR="00B2024B" w:rsidRPr="00643A26" w:rsidRDefault="00B2024B" w:rsidP="00B2024B">
      <w:pPr>
        <w:spacing w:line="480" w:lineRule="auto"/>
        <w:rPr>
          <w:rFonts w:ascii="Times New Roman" w:hAnsi="Times New Roman" w:cs="Times New Roman"/>
          <w:szCs w:val="21"/>
        </w:rPr>
      </w:pPr>
      <w:r w:rsidRPr="00643A26">
        <w:rPr>
          <w:rFonts w:ascii="Times New Roman" w:hAnsi="Times New Roman" w:cs="Times New Roman"/>
          <w:b/>
          <w:bCs/>
          <w:szCs w:val="21"/>
        </w:rPr>
        <w:t>Figure S5</w:t>
      </w:r>
      <w:r w:rsidRPr="00643A26">
        <w:rPr>
          <w:rFonts w:ascii="Times New Roman" w:hAnsi="Times New Roman" w:cs="Times New Roman"/>
          <w:szCs w:val="21"/>
        </w:rPr>
        <w:t xml:space="preserve">. Smad3 may not be a target gene of miR-145a. The mRNA level (A) and protein level (B) of Smad3 detected respectively by </w:t>
      </w:r>
      <w:proofErr w:type="spellStart"/>
      <w:r w:rsidRPr="00643A26">
        <w:rPr>
          <w:rFonts w:ascii="Times New Roman" w:hAnsi="Times New Roman" w:cs="Times New Roman"/>
          <w:szCs w:val="21"/>
        </w:rPr>
        <w:t>qRT</w:t>
      </w:r>
      <w:proofErr w:type="spellEnd"/>
      <w:r w:rsidRPr="00643A26">
        <w:rPr>
          <w:rFonts w:ascii="Times New Roman" w:hAnsi="Times New Roman" w:cs="Times New Roman"/>
          <w:szCs w:val="21"/>
        </w:rPr>
        <w:t>-PCR and western blot analysis in C3H10T1/2 cells overexpressed miR-145a. Putative miR-145a binding site in Smad3 3’-UTR (C). Luciferase reporter assay of Smad3 3’-UTR (D).</w:t>
      </w:r>
    </w:p>
    <w:p w14:paraId="6073A021" w14:textId="72C6DE5B" w:rsidR="00B2024B" w:rsidRDefault="00B2024B" w:rsidP="00B2024B">
      <w:r>
        <w:rPr>
          <w:noProof/>
        </w:rPr>
        <w:drawing>
          <wp:anchor distT="0" distB="0" distL="114300" distR="114300" simplePos="0" relativeHeight="251662336" behindDoc="0" locked="0" layoutInCell="1" allowOverlap="1" wp14:anchorId="2123BC01" wp14:editId="5C1EC5AE">
            <wp:simplePos x="0" y="0"/>
            <wp:positionH relativeFrom="margin">
              <wp:align>center</wp:align>
            </wp:positionH>
            <wp:positionV relativeFrom="paragraph">
              <wp:posOffset>67310</wp:posOffset>
            </wp:positionV>
            <wp:extent cx="4778199" cy="6042355"/>
            <wp:effectExtent l="0" t="0" r="381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78199" cy="6042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3BC685" w14:textId="71BD9A2B" w:rsidR="00B2024B" w:rsidRPr="00B2024B" w:rsidRDefault="00B2024B"/>
    <w:p w14:paraId="2DD59F85" w14:textId="7F316425" w:rsidR="00B2024B" w:rsidRDefault="00B2024B"/>
    <w:p w14:paraId="233C2395" w14:textId="1CCD552C" w:rsidR="00B2024B" w:rsidRPr="00B2024B" w:rsidRDefault="00B2024B">
      <w:pPr>
        <w:rPr>
          <w:rFonts w:hint="eastAsia"/>
        </w:rPr>
      </w:pPr>
    </w:p>
    <w:p w14:paraId="74EA4229" w14:textId="32968D34" w:rsidR="00B2024B" w:rsidRPr="00B2024B" w:rsidRDefault="00B2024B">
      <w:pPr>
        <w:rPr>
          <w:rFonts w:hint="eastAsia"/>
        </w:rPr>
      </w:pPr>
    </w:p>
    <w:sectPr w:rsidR="00B2024B" w:rsidRPr="00B202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AxszSzMDc1szA2MDBW0lEKTi0uzszPAykwrAUAByD0AiwAAAA="/>
  </w:docVars>
  <w:rsids>
    <w:rsidRoot w:val="007C533A"/>
    <w:rsid w:val="001F1CA8"/>
    <w:rsid w:val="007C533A"/>
    <w:rsid w:val="00B2024B"/>
    <w:rsid w:val="00E43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1B776"/>
  <w15:chartTrackingRefBased/>
  <w15:docId w15:val="{DDD8CAC7-1E30-4378-A33D-5ED01922E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439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超 夏</dc:creator>
  <cp:keywords/>
  <dc:description/>
  <cp:lastModifiedBy>超 夏</cp:lastModifiedBy>
  <cp:revision>2</cp:revision>
  <dcterms:created xsi:type="dcterms:W3CDTF">2020-03-12T06:54:00Z</dcterms:created>
  <dcterms:modified xsi:type="dcterms:W3CDTF">2020-03-12T07:10:00Z</dcterms:modified>
</cp:coreProperties>
</file>